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64" w:rsidRPr="00B421B0" w:rsidRDefault="00B70964" w:rsidP="002218E9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50117148" r:id="rId6"/>
        </w:pict>
      </w:r>
      <w:r w:rsidRPr="00B421B0">
        <w:rPr>
          <w:b/>
          <w:sz w:val="28"/>
          <w:szCs w:val="28"/>
        </w:rPr>
        <w:t>УКРАЇНА</w:t>
      </w:r>
    </w:p>
    <w:p w:rsidR="00B70964" w:rsidRPr="00B421B0" w:rsidRDefault="00B70964" w:rsidP="002218E9">
      <w:pPr>
        <w:pStyle w:val="Caption"/>
        <w:ind w:firstLine="0"/>
        <w:rPr>
          <w:b/>
          <w:smallCaps/>
          <w:sz w:val="28"/>
          <w:szCs w:val="28"/>
        </w:rPr>
      </w:pPr>
      <w:r w:rsidRPr="00B421B0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70964" w:rsidRPr="00B421B0" w:rsidRDefault="00B70964" w:rsidP="002218E9">
      <w:pPr>
        <w:pStyle w:val="Caption"/>
        <w:ind w:firstLine="0"/>
        <w:rPr>
          <w:b/>
          <w:smallCaps/>
          <w:sz w:val="28"/>
          <w:szCs w:val="28"/>
        </w:rPr>
      </w:pPr>
      <w:r w:rsidRPr="00B421B0">
        <w:rPr>
          <w:b/>
          <w:smallCaps/>
          <w:sz w:val="28"/>
          <w:szCs w:val="28"/>
        </w:rPr>
        <w:t>Хмельницької області</w:t>
      </w:r>
    </w:p>
    <w:p w:rsidR="00B70964" w:rsidRPr="00B421B0" w:rsidRDefault="00B70964" w:rsidP="002218E9">
      <w:pPr>
        <w:jc w:val="both"/>
        <w:rPr>
          <w:sz w:val="28"/>
          <w:szCs w:val="28"/>
          <w:lang w:val="uk-UA" w:eastAsia="uk-UA"/>
        </w:rPr>
      </w:pPr>
    </w:p>
    <w:p w:rsidR="00B70964" w:rsidRPr="00B421B0" w:rsidRDefault="00B70964" w:rsidP="002218E9">
      <w:pPr>
        <w:jc w:val="center"/>
        <w:rPr>
          <w:b/>
          <w:sz w:val="32"/>
          <w:szCs w:val="32"/>
          <w:lang w:val="uk-UA"/>
        </w:rPr>
      </w:pPr>
      <w:r w:rsidRPr="00B421B0">
        <w:rPr>
          <w:b/>
          <w:sz w:val="32"/>
          <w:szCs w:val="32"/>
          <w:lang w:val="uk-UA"/>
        </w:rPr>
        <w:t>Р І Ш Е Н Н Я</w:t>
      </w:r>
    </w:p>
    <w:p w:rsidR="00B70964" w:rsidRPr="00B421B0" w:rsidRDefault="00B70964" w:rsidP="002218E9">
      <w:pPr>
        <w:jc w:val="center"/>
        <w:rPr>
          <w:b/>
          <w:sz w:val="28"/>
          <w:szCs w:val="28"/>
          <w:lang w:val="uk-UA" w:eastAsia="uk-UA"/>
        </w:rPr>
      </w:pPr>
    </w:p>
    <w:p w:rsidR="00B70964" w:rsidRPr="00B421B0" w:rsidRDefault="00B70964" w:rsidP="002218E9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04</w:t>
      </w:r>
      <w:r w:rsidRPr="00B421B0">
        <w:rPr>
          <w:b/>
          <w:sz w:val="28"/>
          <w:szCs w:val="28"/>
          <w:lang w:val="uk-UA" w:eastAsia="uk-UA"/>
        </w:rPr>
        <w:t>.0</w:t>
      </w:r>
      <w:r>
        <w:rPr>
          <w:b/>
          <w:sz w:val="28"/>
          <w:szCs w:val="28"/>
          <w:lang w:val="uk-UA" w:eastAsia="uk-UA"/>
        </w:rPr>
        <w:t>5</w:t>
      </w:r>
      <w:r w:rsidRPr="00B421B0">
        <w:rPr>
          <w:b/>
          <w:sz w:val="28"/>
          <w:szCs w:val="28"/>
          <w:lang w:val="uk-UA" w:eastAsia="uk-UA"/>
        </w:rPr>
        <w:t>.2020</w:t>
      </w:r>
      <w:r w:rsidRPr="00B421B0">
        <w:rPr>
          <w:b/>
          <w:sz w:val="28"/>
          <w:szCs w:val="28"/>
          <w:lang w:val="uk-UA" w:eastAsia="uk-UA"/>
        </w:rPr>
        <w:tab/>
      </w:r>
      <w:r w:rsidRPr="00B421B0">
        <w:rPr>
          <w:b/>
          <w:sz w:val="28"/>
          <w:szCs w:val="28"/>
          <w:lang w:val="uk-UA" w:eastAsia="uk-UA"/>
        </w:rPr>
        <w:tab/>
      </w:r>
      <w:r w:rsidRPr="00B421B0">
        <w:rPr>
          <w:b/>
          <w:sz w:val="28"/>
          <w:szCs w:val="28"/>
          <w:lang w:val="uk-UA" w:eastAsia="uk-UA"/>
        </w:rPr>
        <w:tab/>
      </w:r>
      <w:r w:rsidRPr="00B421B0">
        <w:rPr>
          <w:b/>
          <w:sz w:val="28"/>
          <w:szCs w:val="28"/>
          <w:lang w:val="uk-UA" w:eastAsia="uk-UA"/>
        </w:rPr>
        <w:tab/>
      </w:r>
      <w:r w:rsidRPr="00B421B0">
        <w:rPr>
          <w:b/>
          <w:sz w:val="28"/>
          <w:szCs w:val="28"/>
          <w:lang w:val="uk-UA" w:eastAsia="uk-UA"/>
        </w:rPr>
        <w:tab/>
        <w:t>Нетішин</w:t>
      </w:r>
      <w:r w:rsidRPr="00B421B0">
        <w:rPr>
          <w:b/>
          <w:sz w:val="28"/>
          <w:szCs w:val="28"/>
          <w:lang w:val="uk-UA" w:eastAsia="uk-UA"/>
        </w:rPr>
        <w:tab/>
      </w:r>
      <w:r w:rsidRPr="00B421B0">
        <w:rPr>
          <w:b/>
          <w:sz w:val="28"/>
          <w:szCs w:val="28"/>
          <w:lang w:val="uk-UA" w:eastAsia="uk-UA"/>
        </w:rPr>
        <w:tab/>
      </w:r>
      <w:r w:rsidRPr="00B421B0">
        <w:rPr>
          <w:b/>
          <w:sz w:val="28"/>
          <w:szCs w:val="28"/>
          <w:lang w:val="uk-UA" w:eastAsia="uk-UA"/>
        </w:rPr>
        <w:tab/>
      </w:r>
      <w:r w:rsidRPr="00B421B0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204</w:t>
      </w:r>
      <w:r w:rsidRPr="00B421B0">
        <w:rPr>
          <w:b/>
          <w:sz w:val="28"/>
          <w:szCs w:val="28"/>
          <w:lang w:val="uk-UA" w:eastAsia="uk-UA"/>
        </w:rPr>
        <w:t>/2020</w:t>
      </w:r>
    </w:p>
    <w:p w:rsidR="00B70964" w:rsidRPr="00B421B0" w:rsidRDefault="00B70964" w:rsidP="002218E9">
      <w:pPr>
        <w:ind w:right="5385"/>
        <w:jc w:val="both"/>
        <w:rPr>
          <w:sz w:val="28"/>
          <w:szCs w:val="28"/>
          <w:lang w:val="uk-UA"/>
        </w:rPr>
      </w:pPr>
    </w:p>
    <w:p w:rsidR="00B70964" w:rsidRDefault="00B70964" w:rsidP="00F82D2A">
      <w:pPr>
        <w:rPr>
          <w:sz w:val="28"/>
          <w:szCs w:val="28"/>
          <w:lang w:val="uk-UA"/>
        </w:rPr>
      </w:pPr>
    </w:p>
    <w:p w:rsidR="00B70964" w:rsidRDefault="00B70964" w:rsidP="00F77711">
      <w:pPr>
        <w:ind w:righ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виконавчого комітету Нетішинської міської ради від 15 січня 2009 року № 33 «Про постійну комісію із забезпечення реалізації житлових прав громадян»</w:t>
      </w:r>
    </w:p>
    <w:p w:rsidR="00B70964" w:rsidRDefault="00B70964" w:rsidP="00F82D2A">
      <w:pPr>
        <w:rPr>
          <w:sz w:val="28"/>
          <w:szCs w:val="28"/>
          <w:lang w:val="uk-UA"/>
        </w:rPr>
      </w:pPr>
    </w:p>
    <w:p w:rsidR="00B70964" w:rsidRDefault="00B70964" w:rsidP="00F82D2A">
      <w:pPr>
        <w:jc w:val="both"/>
        <w:rPr>
          <w:sz w:val="28"/>
          <w:szCs w:val="28"/>
          <w:lang w:val="uk-UA"/>
        </w:rPr>
      </w:pPr>
    </w:p>
    <w:p w:rsidR="00B70964" w:rsidRDefault="00B70964" w:rsidP="002218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10231F">
        <w:rPr>
          <w:sz w:val="28"/>
          <w:szCs w:val="28"/>
          <w:lang w:val="uk-UA"/>
        </w:rPr>
        <w:t xml:space="preserve">статті </w:t>
      </w:r>
      <w:r w:rsidRPr="00F05F05">
        <w:rPr>
          <w:sz w:val="28"/>
          <w:szCs w:val="28"/>
          <w:lang w:val="uk-UA"/>
        </w:rPr>
        <w:t xml:space="preserve">40, </w:t>
      </w:r>
      <w:r>
        <w:rPr>
          <w:sz w:val="28"/>
          <w:szCs w:val="28"/>
          <w:lang w:val="uk-UA"/>
        </w:rPr>
        <w:t>частини 2, пункту 3 частини 4</w:t>
      </w:r>
      <w:r w:rsidRPr="00F05F05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Pr="0027735F">
        <w:rPr>
          <w:sz w:val="28"/>
          <w:szCs w:val="28"/>
          <w:lang w:val="uk-UA"/>
        </w:rPr>
        <w:t>розпор</w:t>
      </w:r>
      <w:r>
        <w:rPr>
          <w:sz w:val="28"/>
          <w:szCs w:val="28"/>
          <w:lang w:val="uk-UA"/>
        </w:rPr>
        <w:t xml:space="preserve">ядження міського голови від </w:t>
      </w:r>
      <w:r w:rsidRPr="0027735F">
        <w:rPr>
          <w:sz w:val="28"/>
          <w:szCs w:val="28"/>
          <w:lang w:val="uk-UA"/>
        </w:rPr>
        <w:t>27 квітня 2020 року № 198/2020-рк «Про здійснення повноважень Нетішинського міського голови»</w:t>
      </w:r>
      <w:r>
        <w:rPr>
          <w:sz w:val="28"/>
          <w:szCs w:val="28"/>
          <w:lang w:val="uk-UA"/>
        </w:rPr>
        <w:t>, виконавчий комітет Нетішинської міської ради    в и р і ш и в:</w:t>
      </w:r>
    </w:p>
    <w:p w:rsidR="00B70964" w:rsidRPr="005F51A8" w:rsidRDefault="00B70964" w:rsidP="007617EE">
      <w:pPr>
        <w:ind w:firstLine="567"/>
        <w:jc w:val="both"/>
        <w:rPr>
          <w:sz w:val="28"/>
          <w:szCs w:val="28"/>
          <w:lang w:val="uk-UA"/>
        </w:rPr>
      </w:pPr>
    </w:p>
    <w:p w:rsidR="00B70964" w:rsidRPr="007617EE" w:rsidRDefault="00B70964" w:rsidP="002218E9">
      <w:pPr>
        <w:ind w:firstLine="708"/>
        <w:jc w:val="both"/>
        <w:rPr>
          <w:sz w:val="28"/>
          <w:szCs w:val="28"/>
          <w:lang w:val="uk-UA"/>
        </w:rPr>
      </w:pPr>
      <w:r w:rsidRPr="007617E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7617EE">
        <w:rPr>
          <w:sz w:val="28"/>
          <w:szCs w:val="28"/>
          <w:lang w:val="uk-UA"/>
        </w:rPr>
        <w:t>Унести до рішення виконавчого комітету</w:t>
      </w:r>
      <w:r>
        <w:rPr>
          <w:sz w:val="28"/>
          <w:szCs w:val="28"/>
          <w:lang w:val="uk-UA"/>
        </w:rPr>
        <w:t xml:space="preserve"> Нетішинської </w:t>
      </w:r>
      <w:r w:rsidRPr="007617EE">
        <w:rPr>
          <w:sz w:val="28"/>
          <w:szCs w:val="28"/>
          <w:lang w:val="uk-UA"/>
        </w:rPr>
        <w:t>міської ради від 15 січня 2009</w:t>
      </w:r>
      <w:r>
        <w:rPr>
          <w:sz w:val="28"/>
          <w:szCs w:val="28"/>
          <w:lang w:val="uk-UA"/>
        </w:rPr>
        <w:t> </w:t>
      </w:r>
      <w:r w:rsidRPr="007617EE">
        <w:rPr>
          <w:sz w:val="28"/>
          <w:szCs w:val="28"/>
          <w:lang w:val="uk-UA"/>
        </w:rPr>
        <w:t>року № 33 «Про постійну комісію із забезпечення реалізації житлових прав громадян» такі зміни:</w:t>
      </w:r>
    </w:p>
    <w:p w:rsidR="00B70964" w:rsidRDefault="00B70964" w:rsidP="002218E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додаток до рішення викласти у новій редакції, що додається.</w:t>
      </w:r>
    </w:p>
    <w:p w:rsidR="00B70964" w:rsidRDefault="00B70964" w:rsidP="007617EE">
      <w:pPr>
        <w:ind w:firstLine="567"/>
        <w:jc w:val="both"/>
        <w:rPr>
          <w:sz w:val="28"/>
          <w:szCs w:val="28"/>
          <w:lang w:val="uk-UA"/>
        </w:rPr>
      </w:pPr>
    </w:p>
    <w:p w:rsidR="00B70964" w:rsidRDefault="00B70964" w:rsidP="002218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Визнати таким, що втратило чинність, рішення виконавчого комітету Нетішинської міської ради від 16 лютого 2020 року № 15/2020 «Про внесення змін до рішення виконавчого комітету міської ради від 15 січня 2009 року № 33 «Про постійну комісію із забезпечення реалізації житлових прав громадян».</w:t>
      </w:r>
    </w:p>
    <w:p w:rsidR="00B70964" w:rsidRDefault="00B70964" w:rsidP="002218E9">
      <w:pPr>
        <w:rPr>
          <w:sz w:val="28"/>
          <w:szCs w:val="28"/>
          <w:lang w:val="uk-UA"/>
        </w:rPr>
      </w:pPr>
    </w:p>
    <w:p w:rsidR="00B70964" w:rsidRDefault="00B70964" w:rsidP="002218E9">
      <w:pPr>
        <w:rPr>
          <w:sz w:val="28"/>
          <w:szCs w:val="28"/>
          <w:lang w:val="uk-UA"/>
        </w:rPr>
      </w:pPr>
    </w:p>
    <w:p w:rsidR="00B70964" w:rsidRDefault="00B70964" w:rsidP="00F82D2A">
      <w:pPr>
        <w:rPr>
          <w:sz w:val="28"/>
          <w:szCs w:val="28"/>
          <w:lang w:val="uk-UA"/>
        </w:rPr>
      </w:pPr>
    </w:p>
    <w:p w:rsidR="00B70964" w:rsidRDefault="00B70964" w:rsidP="00F82D2A">
      <w:pPr>
        <w:rPr>
          <w:sz w:val="28"/>
          <w:szCs w:val="28"/>
          <w:lang w:val="uk-UA"/>
        </w:rPr>
      </w:pPr>
    </w:p>
    <w:p w:rsidR="00B70964" w:rsidRPr="00437667" w:rsidRDefault="00B70964" w:rsidP="00986E2F">
      <w:pPr>
        <w:tabs>
          <w:tab w:val="left" w:pos="1134"/>
        </w:tabs>
        <w:rPr>
          <w:sz w:val="28"/>
          <w:szCs w:val="28"/>
        </w:rPr>
      </w:pPr>
      <w:r w:rsidRPr="00437667">
        <w:rPr>
          <w:sz w:val="28"/>
          <w:szCs w:val="28"/>
        </w:rPr>
        <w:t>Секретар міської ради</w:t>
      </w:r>
      <w:r w:rsidRPr="00437667">
        <w:rPr>
          <w:sz w:val="28"/>
          <w:szCs w:val="28"/>
        </w:rPr>
        <w:tab/>
      </w:r>
      <w:r w:rsidRPr="00437667">
        <w:rPr>
          <w:sz w:val="28"/>
          <w:szCs w:val="28"/>
        </w:rPr>
        <w:tab/>
      </w:r>
      <w:r w:rsidRPr="00437667">
        <w:rPr>
          <w:sz w:val="28"/>
          <w:szCs w:val="28"/>
        </w:rPr>
        <w:tab/>
      </w:r>
      <w:r w:rsidRPr="00437667">
        <w:rPr>
          <w:sz w:val="28"/>
          <w:szCs w:val="28"/>
        </w:rPr>
        <w:tab/>
      </w:r>
      <w:r w:rsidRPr="00437667">
        <w:rPr>
          <w:sz w:val="28"/>
          <w:szCs w:val="28"/>
        </w:rPr>
        <w:tab/>
      </w:r>
      <w:r w:rsidRPr="00437667">
        <w:rPr>
          <w:sz w:val="28"/>
          <w:szCs w:val="28"/>
        </w:rPr>
        <w:tab/>
      </w:r>
      <w:r w:rsidRPr="00437667">
        <w:rPr>
          <w:sz w:val="28"/>
          <w:szCs w:val="28"/>
        </w:rPr>
        <w:tab/>
        <w:t>Олена ХОМЕНКО</w:t>
      </w:r>
    </w:p>
    <w:p w:rsidR="00B70964" w:rsidRDefault="00B70964" w:rsidP="00F82D2A">
      <w:pPr>
        <w:rPr>
          <w:sz w:val="28"/>
          <w:szCs w:val="28"/>
          <w:lang w:val="uk-UA"/>
        </w:rPr>
      </w:pPr>
    </w:p>
    <w:p w:rsidR="00B70964" w:rsidRDefault="00B70964" w:rsidP="009E7F11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70964" w:rsidRDefault="00B70964" w:rsidP="007456E3">
      <w:pPr>
        <w:pStyle w:val="NormalWeb"/>
        <w:shd w:val="clear" w:color="auto" w:fill="FFFFFF"/>
        <w:spacing w:before="0" w:beforeAutospacing="0" w:after="0" w:afterAutospacing="0"/>
        <w:ind w:left="5245"/>
        <w:rPr>
          <w:sz w:val="26"/>
          <w:szCs w:val="26"/>
        </w:rPr>
      </w:pPr>
    </w:p>
    <w:p w:rsidR="00B70964" w:rsidRDefault="00B70964" w:rsidP="007456E3">
      <w:pPr>
        <w:pStyle w:val="NormalWeb"/>
        <w:shd w:val="clear" w:color="auto" w:fill="FFFFFF"/>
        <w:spacing w:before="0" w:beforeAutospacing="0" w:after="0" w:afterAutospacing="0"/>
        <w:ind w:left="5245"/>
        <w:rPr>
          <w:sz w:val="26"/>
          <w:szCs w:val="26"/>
        </w:rPr>
      </w:pPr>
    </w:p>
    <w:p w:rsidR="00B70964" w:rsidRPr="002218E9" w:rsidRDefault="00B70964" w:rsidP="007617E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0964" w:rsidRPr="002218E9" w:rsidRDefault="00B70964" w:rsidP="002218E9">
      <w:pPr>
        <w:pStyle w:val="NormalWeb"/>
        <w:shd w:val="clear" w:color="auto" w:fill="FFFFFF"/>
        <w:spacing w:before="0" w:beforeAutospacing="0" w:after="0" w:afterAutospacing="0"/>
        <w:ind w:left="4248"/>
        <w:rPr>
          <w:sz w:val="28"/>
          <w:szCs w:val="28"/>
        </w:rPr>
      </w:pPr>
      <w:r w:rsidRPr="002218E9">
        <w:rPr>
          <w:sz w:val="28"/>
          <w:szCs w:val="28"/>
        </w:rPr>
        <w:t>Додаток</w:t>
      </w:r>
    </w:p>
    <w:p w:rsidR="00B70964" w:rsidRDefault="00B70964" w:rsidP="002218E9">
      <w:pPr>
        <w:pStyle w:val="NormalWeb"/>
        <w:shd w:val="clear" w:color="auto" w:fill="FFFFFF"/>
        <w:spacing w:before="0" w:beforeAutospacing="0" w:after="0" w:afterAutospacing="0"/>
        <w:ind w:left="4248"/>
        <w:rPr>
          <w:sz w:val="28"/>
          <w:szCs w:val="28"/>
        </w:rPr>
      </w:pPr>
      <w:r w:rsidRPr="002218E9">
        <w:rPr>
          <w:sz w:val="28"/>
          <w:szCs w:val="28"/>
        </w:rPr>
        <w:t>до рішення виконавчого к</w:t>
      </w:r>
      <w:r>
        <w:rPr>
          <w:sz w:val="28"/>
          <w:szCs w:val="28"/>
        </w:rPr>
        <w:t xml:space="preserve">омітету міської </w:t>
      </w:r>
    </w:p>
    <w:p w:rsidR="00B70964" w:rsidRDefault="00B70964" w:rsidP="002218E9">
      <w:pPr>
        <w:pStyle w:val="NormalWeb"/>
        <w:shd w:val="clear" w:color="auto" w:fill="FFFFFF"/>
        <w:spacing w:before="0" w:beforeAutospacing="0" w:after="0" w:afterAutospacing="0"/>
        <w:ind w:left="4248"/>
        <w:rPr>
          <w:sz w:val="28"/>
          <w:szCs w:val="28"/>
        </w:rPr>
      </w:pPr>
      <w:r>
        <w:rPr>
          <w:sz w:val="28"/>
          <w:szCs w:val="28"/>
        </w:rPr>
        <w:t>ради 15.01.2009</w:t>
      </w:r>
      <w:r w:rsidRPr="002218E9">
        <w:rPr>
          <w:sz w:val="28"/>
          <w:szCs w:val="28"/>
        </w:rPr>
        <w:t xml:space="preserve"> № 33</w:t>
      </w:r>
      <w:r>
        <w:rPr>
          <w:sz w:val="28"/>
          <w:szCs w:val="28"/>
        </w:rPr>
        <w:t xml:space="preserve"> </w:t>
      </w:r>
      <w:r w:rsidRPr="002218E9">
        <w:rPr>
          <w:sz w:val="28"/>
          <w:szCs w:val="28"/>
        </w:rPr>
        <w:t xml:space="preserve">(у редакції рішення </w:t>
      </w:r>
    </w:p>
    <w:p w:rsidR="00B70964" w:rsidRDefault="00B70964" w:rsidP="002218E9">
      <w:pPr>
        <w:pStyle w:val="NormalWeb"/>
        <w:shd w:val="clear" w:color="auto" w:fill="FFFFFF"/>
        <w:spacing w:before="0" w:beforeAutospacing="0" w:after="0" w:afterAutospacing="0"/>
        <w:ind w:left="4248"/>
        <w:rPr>
          <w:sz w:val="28"/>
          <w:szCs w:val="28"/>
        </w:rPr>
      </w:pPr>
      <w:r w:rsidRPr="002218E9">
        <w:rPr>
          <w:sz w:val="28"/>
          <w:szCs w:val="28"/>
        </w:rPr>
        <w:t xml:space="preserve">виконавчого комітету міської ради </w:t>
      </w:r>
    </w:p>
    <w:p w:rsidR="00B70964" w:rsidRPr="002218E9" w:rsidRDefault="00B70964" w:rsidP="002218E9">
      <w:pPr>
        <w:pStyle w:val="NormalWeb"/>
        <w:shd w:val="clear" w:color="auto" w:fill="FFFFFF"/>
        <w:spacing w:before="0" w:beforeAutospacing="0" w:after="0" w:afterAutospacing="0"/>
        <w:ind w:left="4248"/>
        <w:rPr>
          <w:sz w:val="28"/>
          <w:szCs w:val="28"/>
        </w:rPr>
      </w:pPr>
      <w:r>
        <w:rPr>
          <w:sz w:val="28"/>
          <w:szCs w:val="28"/>
        </w:rPr>
        <w:t>04</w:t>
      </w:r>
      <w:r w:rsidRPr="002218E9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Pr="002218E9">
        <w:rPr>
          <w:sz w:val="28"/>
          <w:szCs w:val="28"/>
        </w:rPr>
        <w:t xml:space="preserve">2020 № </w:t>
      </w:r>
      <w:r>
        <w:rPr>
          <w:sz w:val="28"/>
          <w:szCs w:val="28"/>
        </w:rPr>
        <w:t>204</w:t>
      </w:r>
      <w:r w:rsidRPr="002218E9">
        <w:rPr>
          <w:sz w:val="28"/>
          <w:szCs w:val="28"/>
        </w:rPr>
        <w:t>/</w:t>
      </w:r>
      <w:r>
        <w:rPr>
          <w:sz w:val="28"/>
          <w:szCs w:val="28"/>
        </w:rPr>
        <w:t>2020</w:t>
      </w:r>
      <w:r w:rsidRPr="002218E9">
        <w:rPr>
          <w:sz w:val="28"/>
          <w:szCs w:val="28"/>
        </w:rPr>
        <w:t>)</w:t>
      </w:r>
    </w:p>
    <w:p w:rsidR="00B70964" w:rsidRPr="002218E9" w:rsidRDefault="00B70964" w:rsidP="0025749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0964" w:rsidRPr="002218E9" w:rsidRDefault="00B70964" w:rsidP="00A27EE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18E9">
        <w:rPr>
          <w:b/>
          <w:sz w:val="28"/>
          <w:szCs w:val="28"/>
        </w:rPr>
        <w:t>СКЛАД</w:t>
      </w:r>
    </w:p>
    <w:p w:rsidR="00B70964" w:rsidRPr="002218E9" w:rsidRDefault="00B70964" w:rsidP="00A27EE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18E9">
        <w:rPr>
          <w:sz w:val="28"/>
          <w:szCs w:val="28"/>
        </w:rPr>
        <w:t>постійної комісії із забезпечення реалізації житлових прав громадян</w:t>
      </w:r>
    </w:p>
    <w:p w:rsidR="00B70964" w:rsidRPr="002218E9" w:rsidRDefault="00B70964" w:rsidP="00A27EE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2936"/>
        <w:gridCol w:w="6693"/>
      </w:tblGrid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 xml:space="preserve">Латишева Оксана </w:t>
            </w: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- заступник міського голови, голова комісії</w:t>
            </w: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 xml:space="preserve">Косік Олег </w:t>
            </w: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- директор Фонду комунального майна міста Нетішина, заступник голови комісії</w:t>
            </w: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 xml:space="preserve">Коваль Оксана </w:t>
            </w: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- спеціаліст 1 категорії Фонду комунального майна міста Нетішина, секретар комісії</w:t>
            </w: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Антонюк Альона</w:t>
            </w: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- інженер 1 категорії відділу соціального розвитку ВП «ХАЕС» (за згодою)</w:t>
            </w: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 xml:space="preserve">Вагнер Геннадій </w:t>
            </w: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- депутат Нетішинської міської ради (за згодою)</w:t>
            </w: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 xml:space="preserve">Гнатів Інна </w:t>
            </w: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- юрист Фонду комунального майна міста Нетішина</w:t>
            </w: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70964" w:rsidRPr="0054347D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 xml:space="preserve">Козак Наталія </w:t>
            </w: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- завідувач сектору планування та забудови території відділу містобудування, архітектури та благоустрою виконавчого комітету Нетішинської міської ради</w:t>
            </w:r>
          </w:p>
        </w:tc>
      </w:tr>
      <w:tr w:rsidR="00B70964" w:rsidRPr="0054347D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Карназей Антоніна</w:t>
            </w:r>
          </w:p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- заступник начальника-завідувач відділу з питань опіки та піклування служби у справах дітей виконавчого комітету Нетішинської міської ради</w:t>
            </w: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 xml:space="preserve">Каштанова Ніна </w:t>
            </w: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- менеджер житлових будинків будинкоуправління КП НМР «ЖКО»</w:t>
            </w: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 xml:space="preserve">Машук Зоя </w:t>
            </w: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 xml:space="preserve">- депутат Нетішинської міської ради </w:t>
            </w:r>
            <w:r w:rsidRPr="002218E9">
              <w:rPr>
                <w:sz w:val="28"/>
                <w:szCs w:val="28"/>
                <w:lang w:val="en-US"/>
              </w:rPr>
              <w:t>VII</w:t>
            </w:r>
            <w:r w:rsidRPr="002218E9">
              <w:rPr>
                <w:sz w:val="28"/>
                <w:szCs w:val="28"/>
                <w:lang w:val="uk-UA"/>
              </w:rPr>
              <w:t xml:space="preserve"> скликання (за згодою)</w:t>
            </w: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 xml:space="preserve">Склярук Валентина </w:t>
            </w: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- начальник управління соціального захисту населення виконавчого комітету Нетішинської міської ради</w:t>
            </w: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Степанюк Сергій</w:t>
            </w: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 xml:space="preserve">- депутат Нетішинської міської ради </w:t>
            </w:r>
            <w:r w:rsidRPr="002218E9">
              <w:rPr>
                <w:sz w:val="28"/>
                <w:szCs w:val="28"/>
                <w:lang w:val="en-US"/>
              </w:rPr>
              <w:t>VII</w:t>
            </w:r>
            <w:r w:rsidRPr="002218E9">
              <w:rPr>
                <w:sz w:val="28"/>
                <w:szCs w:val="28"/>
                <w:lang w:val="uk-UA"/>
              </w:rPr>
              <w:t xml:space="preserve"> скликання (за згодою)</w:t>
            </w: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left" w:pos="109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70964" w:rsidRPr="002218E9" w:rsidTr="002218E9">
        <w:trPr>
          <w:trHeight w:val="20"/>
        </w:trPr>
        <w:tc>
          <w:tcPr>
            <w:tcW w:w="2936" w:type="dxa"/>
          </w:tcPr>
          <w:p w:rsidR="00B70964" w:rsidRPr="002218E9" w:rsidRDefault="00B70964" w:rsidP="001A1CD6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 xml:space="preserve">Янович Катерина </w:t>
            </w:r>
          </w:p>
        </w:tc>
        <w:tc>
          <w:tcPr>
            <w:tcW w:w="6693" w:type="dxa"/>
          </w:tcPr>
          <w:p w:rsidR="00B70964" w:rsidRPr="002218E9" w:rsidRDefault="00B70964" w:rsidP="001A1CD6">
            <w:pPr>
              <w:tabs>
                <w:tab w:val="center" w:pos="4819"/>
              </w:tabs>
              <w:jc w:val="both"/>
              <w:rPr>
                <w:sz w:val="28"/>
                <w:szCs w:val="28"/>
                <w:lang w:val="uk-UA"/>
              </w:rPr>
            </w:pPr>
            <w:r w:rsidRPr="002218E9">
              <w:rPr>
                <w:sz w:val="28"/>
                <w:szCs w:val="28"/>
                <w:lang w:val="uk-UA"/>
              </w:rPr>
              <w:t>- член координаційної ради громадської організації «Товариство підприємців «Край» (за згодою)</w:t>
            </w:r>
          </w:p>
        </w:tc>
      </w:tr>
    </w:tbl>
    <w:p w:rsidR="00B70964" w:rsidRPr="002218E9" w:rsidRDefault="00B70964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:rsidR="00B70964" w:rsidRPr="002218E9" w:rsidRDefault="00B70964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  <w:r w:rsidRPr="002218E9">
        <w:rPr>
          <w:sz w:val="28"/>
          <w:szCs w:val="28"/>
          <w:lang w:val="uk-UA"/>
        </w:rPr>
        <w:t>Керуючий справами</w:t>
      </w:r>
    </w:p>
    <w:p w:rsidR="00B70964" w:rsidRPr="002218E9" w:rsidRDefault="00B70964" w:rsidP="002218E9">
      <w:pPr>
        <w:tabs>
          <w:tab w:val="left" w:pos="1095"/>
        </w:tabs>
        <w:rPr>
          <w:sz w:val="28"/>
          <w:szCs w:val="28"/>
          <w:lang w:val="uk-UA"/>
        </w:rPr>
      </w:pPr>
      <w:r w:rsidRPr="002218E9">
        <w:rPr>
          <w:sz w:val="28"/>
          <w:szCs w:val="28"/>
          <w:lang w:val="uk-UA"/>
        </w:rPr>
        <w:t xml:space="preserve">виконавчого комітету міської ради </w:t>
      </w:r>
      <w:r w:rsidRPr="002218E9"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218E9">
        <w:rPr>
          <w:sz w:val="28"/>
          <w:szCs w:val="28"/>
          <w:lang w:val="uk-UA"/>
        </w:rPr>
        <w:t>Оксана БРЯНСЬКА</w:t>
      </w:r>
    </w:p>
    <w:sectPr w:rsidR="00B70964" w:rsidRPr="002218E9" w:rsidSect="007617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8B1"/>
    <w:rsid w:val="00003BFA"/>
    <w:rsid w:val="00041694"/>
    <w:rsid w:val="00052DB5"/>
    <w:rsid w:val="000966CB"/>
    <w:rsid w:val="000B7EE1"/>
    <w:rsid w:val="000E3631"/>
    <w:rsid w:val="000F5FC4"/>
    <w:rsid w:val="0010231F"/>
    <w:rsid w:val="00180E22"/>
    <w:rsid w:val="001A1CD6"/>
    <w:rsid w:val="001B5E28"/>
    <w:rsid w:val="001B7BF2"/>
    <w:rsid w:val="001F7F48"/>
    <w:rsid w:val="002217DE"/>
    <w:rsid w:val="002218E9"/>
    <w:rsid w:val="00222DC8"/>
    <w:rsid w:val="00236626"/>
    <w:rsid w:val="00257498"/>
    <w:rsid w:val="00270835"/>
    <w:rsid w:val="0027735F"/>
    <w:rsid w:val="002E0EC7"/>
    <w:rsid w:val="003034F3"/>
    <w:rsid w:val="003234BE"/>
    <w:rsid w:val="00326B4E"/>
    <w:rsid w:val="00370B0F"/>
    <w:rsid w:val="003848A1"/>
    <w:rsid w:val="003A52F1"/>
    <w:rsid w:val="003C4572"/>
    <w:rsid w:val="003C6428"/>
    <w:rsid w:val="003F1077"/>
    <w:rsid w:val="00402DAE"/>
    <w:rsid w:val="00414F14"/>
    <w:rsid w:val="00415191"/>
    <w:rsid w:val="004247F1"/>
    <w:rsid w:val="00437667"/>
    <w:rsid w:val="0044339D"/>
    <w:rsid w:val="004B13F7"/>
    <w:rsid w:val="004F49E6"/>
    <w:rsid w:val="005047A0"/>
    <w:rsid w:val="00506772"/>
    <w:rsid w:val="00511793"/>
    <w:rsid w:val="00513B12"/>
    <w:rsid w:val="005227A6"/>
    <w:rsid w:val="005234BC"/>
    <w:rsid w:val="00541320"/>
    <w:rsid w:val="0054347D"/>
    <w:rsid w:val="00560CB5"/>
    <w:rsid w:val="005725B6"/>
    <w:rsid w:val="005A558C"/>
    <w:rsid w:val="005E503F"/>
    <w:rsid w:val="005E5825"/>
    <w:rsid w:val="005E6561"/>
    <w:rsid w:val="005F51A8"/>
    <w:rsid w:val="005F585F"/>
    <w:rsid w:val="005F6743"/>
    <w:rsid w:val="005F7D76"/>
    <w:rsid w:val="006054C2"/>
    <w:rsid w:val="006634E0"/>
    <w:rsid w:val="006A7AB6"/>
    <w:rsid w:val="006C44CA"/>
    <w:rsid w:val="006C4E99"/>
    <w:rsid w:val="006E74BD"/>
    <w:rsid w:val="00742A3E"/>
    <w:rsid w:val="007456E3"/>
    <w:rsid w:val="00752168"/>
    <w:rsid w:val="007617EE"/>
    <w:rsid w:val="0076398A"/>
    <w:rsid w:val="007864AC"/>
    <w:rsid w:val="007B4F5D"/>
    <w:rsid w:val="007D6F4B"/>
    <w:rsid w:val="00824D9B"/>
    <w:rsid w:val="00857D97"/>
    <w:rsid w:val="00881552"/>
    <w:rsid w:val="008B3156"/>
    <w:rsid w:val="008F4098"/>
    <w:rsid w:val="00900794"/>
    <w:rsid w:val="00930523"/>
    <w:rsid w:val="00986E2F"/>
    <w:rsid w:val="00992B15"/>
    <w:rsid w:val="009D2413"/>
    <w:rsid w:val="009E7BAC"/>
    <w:rsid w:val="009E7F11"/>
    <w:rsid w:val="009F4B05"/>
    <w:rsid w:val="00A27EEB"/>
    <w:rsid w:val="00A56681"/>
    <w:rsid w:val="00AA5F1D"/>
    <w:rsid w:val="00AA700F"/>
    <w:rsid w:val="00AB16FE"/>
    <w:rsid w:val="00AE1124"/>
    <w:rsid w:val="00AE13EB"/>
    <w:rsid w:val="00B2346E"/>
    <w:rsid w:val="00B421B0"/>
    <w:rsid w:val="00B70964"/>
    <w:rsid w:val="00B70D9B"/>
    <w:rsid w:val="00B72D1F"/>
    <w:rsid w:val="00B742F7"/>
    <w:rsid w:val="00B77763"/>
    <w:rsid w:val="00B82FC4"/>
    <w:rsid w:val="00B90B30"/>
    <w:rsid w:val="00B95550"/>
    <w:rsid w:val="00B95A04"/>
    <w:rsid w:val="00BB0F2D"/>
    <w:rsid w:val="00BD29C6"/>
    <w:rsid w:val="00BE6421"/>
    <w:rsid w:val="00C113BC"/>
    <w:rsid w:val="00C25A8F"/>
    <w:rsid w:val="00CC10E2"/>
    <w:rsid w:val="00CD1D7D"/>
    <w:rsid w:val="00D0100B"/>
    <w:rsid w:val="00D152B0"/>
    <w:rsid w:val="00D21A70"/>
    <w:rsid w:val="00DA6FAA"/>
    <w:rsid w:val="00DF618B"/>
    <w:rsid w:val="00E028C3"/>
    <w:rsid w:val="00E052A3"/>
    <w:rsid w:val="00E33A16"/>
    <w:rsid w:val="00E42ED3"/>
    <w:rsid w:val="00E510E8"/>
    <w:rsid w:val="00E72BA5"/>
    <w:rsid w:val="00E8443F"/>
    <w:rsid w:val="00EA78B1"/>
    <w:rsid w:val="00F05F05"/>
    <w:rsid w:val="00F31D0B"/>
    <w:rsid w:val="00F74202"/>
    <w:rsid w:val="00F77711"/>
    <w:rsid w:val="00F8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2A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82D2A"/>
    <w:pPr>
      <w:ind w:firstLine="720"/>
      <w:jc w:val="center"/>
    </w:pPr>
    <w:rPr>
      <w:szCs w:val="20"/>
      <w:lang w:val="uk-UA"/>
    </w:rPr>
  </w:style>
  <w:style w:type="paragraph" w:styleId="NormalWeb">
    <w:name w:val="Normal (Web)"/>
    <w:basedOn w:val="Normal"/>
    <w:uiPriority w:val="99"/>
    <w:semiHidden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TableGrid">
    <w:name w:val="Table Grid"/>
    <w:basedOn w:val="TableNormal"/>
    <w:uiPriority w:val="99"/>
    <w:rsid w:val="007456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7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1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793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2288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418</Words>
  <Characters>2388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Інночка</dc:creator>
  <cp:keywords/>
  <dc:description/>
  <cp:lastModifiedBy>Таня</cp:lastModifiedBy>
  <cp:revision>16</cp:revision>
  <cp:lastPrinted>2020-01-15T13:13:00Z</cp:lastPrinted>
  <dcterms:created xsi:type="dcterms:W3CDTF">2020-01-15T12:57:00Z</dcterms:created>
  <dcterms:modified xsi:type="dcterms:W3CDTF">2020-05-04T14:06:00Z</dcterms:modified>
</cp:coreProperties>
</file>